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FA0F1">
      <w:pPr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附件：</w:t>
      </w:r>
    </w:p>
    <w:p w14:paraId="1A6ED95A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“我们的节日·清明”系列主题教育活动</w:t>
      </w:r>
    </w:p>
    <w:p w14:paraId="30463D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一、祭奠革命先烈活动</w:t>
      </w:r>
    </w:p>
    <w:p w14:paraId="411B0B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报名名额：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40人</w:t>
      </w:r>
    </w:p>
    <w:p w14:paraId="03B48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报名方式：扫描下方二维码，通过“易班”报名系统，点击“立刻报名”参加活动。</w:t>
      </w:r>
    </w:p>
    <w:p w14:paraId="02C18B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506855" cy="1510030"/>
            <wp:effectExtent l="0" t="0" r="1905" b="13970"/>
            <wp:docPr id="1" name="图片 1" descr="58130d0e3b01078faa73a441ba10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8130d0e3b01078faa73a441ba10e45"/>
                    <pic:cNvPicPr>
                      <a:picLocks noChangeAspect="1"/>
                    </pic:cNvPicPr>
                  </pic:nvPicPr>
                  <pic:blipFill>
                    <a:blip r:embed="rId8"/>
                    <a:srcRect r="2345" b="1532"/>
                    <a:stretch>
                      <a:fillRect/>
                    </a:stretch>
                  </pic:blipFill>
                  <pic:spPr>
                    <a:xfrm>
                      <a:off x="0" y="0"/>
                      <a:ext cx="1506855" cy="15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C4C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报名成功的同学请扫描下方二维码加入微信群。</w:t>
      </w:r>
    </w:p>
    <w:p w14:paraId="780579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2135505" cy="2868295"/>
            <wp:effectExtent l="0" t="0" r="13335" b="12065"/>
            <wp:docPr id="2" name="图片 2" descr="e99e555a08ed8f79c2dc160a3a5f4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99e555a08ed8f79c2dc160a3a5f4fa"/>
                    <pic:cNvPicPr>
                      <a:picLocks noChangeAspect="1"/>
                    </pic:cNvPicPr>
                  </pic:nvPicPr>
                  <pic:blipFill>
                    <a:blip r:embed="rId9"/>
                    <a:srcRect l="14883" t="29364" r="15765" b="30914"/>
                    <a:stretch>
                      <a:fillRect/>
                    </a:stretch>
                  </pic:blipFill>
                  <pic:spPr>
                    <a:xfrm>
                      <a:off x="0" y="0"/>
                      <a:ext cx="2135505" cy="286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5B3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二“易班”线上祭奠活动</w:t>
      </w:r>
    </w:p>
    <w:p w14:paraId="66B082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时间：2025年4月1日-4月7日</w:t>
      </w:r>
    </w:p>
    <w:p w14:paraId="7E4FBB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（一）线上祭奠革命先烈活动</w:t>
      </w:r>
    </w:p>
    <w:p w14:paraId="1B49A1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E351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各二级学院组织师生扫描下方二维码，通过“易班”系统进入活动页面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参与献花、哀悼、留言等多形式的线上集体祭奠活动，在线抒发对革命英烈的怀念和哀思，表达对英烈的感恩和敬仰，汲取奋进力量。</w:t>
      </w:r>
    </w:p>
    <w:p w14:paraId="03DF7D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524000" cy="1543050"/>
            <wp:effectExtent l="0" t="0" r="0" b="0"/>
            <wp:docPr id="3" name="图片 3" descr="1eda7e7788ece094b175eb05a2dbe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eda7e7788ece094b175eb05a2dbee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1F1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（二）清明线上分享活动</w:t>
      </w:r>
    </w:p>
    <w:p w14:paraId="4D827B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学生自愿参与，在“易班”APP端的“易瞄瞄”板块带话题参与清明线上分享活动(话题为:#2025我们的节日清明#),不限形式。</w:t>
      </w:r>
    </w:p>
    <w:p w14:paraId="3DD575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以讲述红色故事，分享家乡英烈故事，让更多人了解身边的英雄；可以讲述家族先辈事迹，传承优良家风家训；可以分享家风民俗，传承弘扬中华优秀传统文化；可以抒发个人感悟，表达新时代青年的责任担当。</w:t>
      </w:r>
    </w:p>
    <w:p w14:paraId="77E7D7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0C2B4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480" w:firstLineChars="14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759610">
      <w:pPr>
        <w:rPr>
          <w:sz w:val="32"/>
          <w:szCs w:val="32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D5A556-23F7-4AB3-B1A3-4BAC2BCADD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0D04C94-41ED-4FBA-9784-B5E04E97A26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77F20E4-CE70-4884-A714-6F74593EE3E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39E725B-38A1-4AB6-9C5C-737E4C0E546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D99E48D2-FA07-476D-BB07-2E13A652059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F203B0BA-E342-457B-B528-F64AD0195E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27DE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8968D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J0wny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8968D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EDF0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21083B">
                          <w:pPr>
                            <w:pStyle w:val="4"/>
                            <w:rPr>
                              <w:rFonts w:hint="eastAsia" w:eastAsiaTheme="minorEastAsia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21083B">
                    <w:pPr>
                      <w:pStyle w:val="4"/>
                      <w:rPr>
                        <w:rFonts w:hint="eastAsia" w:eastAsiaTheme="minorEastAsia"/>
                        <w:lang w:val="en-US"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9051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4DA60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/ApVbcAgAAJA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vwKVW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4DA60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FFF9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xYzdiMWFkNjdlYzlmZWY0NzlhY2RlZGRlOGRjMmEifQ=="/>
  </w:docVars>
  <w:rsids>
    <w:rsidRoot w:val="16F860B9"/>
    <w:rsid w:val="01CE2352"/>
    <w:rsid w:val="0CD118A2"/>
    <w:rsid w:val="16F860B9"/>
    <w:rsid w:val="1EB1403F"/>
    <w:rsid w:val="1ED84278"/>
    <w:rsid w:val="230901D7"/>
    <w:rsid w:val="367936F0"/>
    <w:rsid w:val="458E4192"/>
    <w:rsid w:val="52405575"/>
    <w:rsid w:val="5415414D"/>
    <w:rsid w:val="57E963CF"/>
    <w:rsid w:val="625C65F1"/>
    <w:rsid w:val="72D05AEC"/>
    <w:rsid w:val="73B513F3"/>
    <w:rsid w:val="7983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beforeLines="100" w:beforeAutospacing="0" w:after="100" w:afterLines="100" w:afterAutospacing="0" w:line="480" w:lineRule="auto"/>
      <w:ind w:firstLine="880" w:firstLineChars="200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50" w:beforeLines="50" w:beforeAutospacing="0" w:after="20" w:afterLines="20" w:afterAutospacing="0" w:line="360" w:lineRule="auto"/>
      <w:ind w:firstLine="880" w:firstLineChars="200"/>
      <w:outlineLvl w:val="1"/>
    </w:pPr>
    <w:rPr>
      <w:rFonts w:ascii="Arial" w:hAnsi="Arial" w:eastAsia="方正楷体_GB2312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标题 2 Char"/>
    <w:link w:val="3"/>
    <w:qFormat/>
    <w:uiPriority w:val="0"/>
    <w:rPr>
      <w:rFonts w:ascii="Arial" w:hAnsi="Arial" w:eastAsia="方正楷体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396</Characters>
  <Lines>0</Lines>
  <Paragraphs>0</Paragraphs>
  <TotalTime>1</TotalTime>
  <ScaleCrop>false</ScaleCrop>
  <LinksUpToDate>false</LinksUpToDate>
  <CharactersWithSpaces>396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2025-03-26T08:04:00Z</dcterms:created>
  <dc:creator>张美丽</dc:creator>
  <cp:lastModifiedBy>张美丽</cp:lastModifiedBy>
  <dcterms:modified xsi:type="dcterms:W3CDTF">2025-03-26T08:38:15Z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89FC5964A3F14811B6BBA06A468239E0_11</vt:lpwstr>
  </property>
</Properties>
</file>