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4A" w:rsidRDefault="00A06E01">
      <w:pPr>
        <w:widowControl/>
        <w:jc w:val="center"/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</w:pPr>
      <w:r>
        <w:rPr>
          <w:rFonts w:ascii="FZXiaoBiaoSong-B05S" w:eastAsia="FZXiaoBiaoSong-B05S" w:hAnsi="FZXiaoBiaoSong-B05S" w:cs="FZXiaoBiaoSong-B05S" w:hint="eastAsia"/>
          <w:b/>
          <w:bCs/>
          <w:color w:val="000000"/>
          <w:kern w:val="0"/>
          <w:sz w:val="26"/>
          <w:szCs w:val="26"/>
          <w:lang w:bidi="ar"/>
        </w:rPr>
        <w:t>广东省第七届大学生艺术展演活动获奖名单（艺术表演类）</w:t>
      </w:r>
    </w:p>
    <w:tbl>
      <w:tblPr>
        <w:tblStyle w:val="a3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10"/>
        <w:gridCol w:w="710"/>
        <w:gridCol w:w="2580"/>
        <w:gridCol w:w="680"/>
        <w:gridCol w:w="690"/>
        <w:gridCol w:w="1882"/>
        <w:gridCol w:w="1646"/>
        <w:gridCol w:w="4602"/>
        <w:gridCol w:w="866"/>
      </w:tblGrid>
      <w:tr w:rsidR="005B4C4A">
        <w:trPr>
          <w:trHeight w:val="534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作品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参演学生名单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获奖项</w:t>
            </w:r>
          </w:p>
        </w:tc>
      </w:tr>
      <w:tr w:rsidR="005B4C4A">
        <w:trPr>
          <w:trHeight w:val="487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个人甲组</w:t>
            </w: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朗诵</w:t>
            </w: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《永远飘扬的红头巾》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杨宇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黄心仪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534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集体乙组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声乐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《追寻》《逍遥游》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贾生胜、王振龙、吴心瑜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陈静妍、黄泳洲、杨凡逸、袁伟俊、宋海辉、邱博、徐逸滔、曾文昊、潘维发、黄旭、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陈智聪、梁彩均、彭羿翔、梁广液、陈江静、黄家杰、廖东燚、郑星、黄锦华、蒙南旭、王东林、曹星磊、王泽雄、丘建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、梁宝山、韦润东、温俊云、黄杰、谭奕海、吴松权、陈钲元、何俊强、谢金汛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5B4C4A">
        <w:trPr>
          <w:trHeight w:val="366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计算机科学与工程学院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电子信息与电气工程学院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政法学院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文学与传媒学院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服装学院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集体甲组</w:t>
            </w: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声乐</w:t>
            </w: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《围屋的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月光》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松、方芳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辛翊青、吴崑源、张俊宇、叶嘉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刘栋、黄志彬、许胜杰、张壮宇、谢雯雯、许慧英、陈颖贤、黄依蕾、余洪婷、彭缘园、陈晓薇、陈禹雯、林泽冕、吴婉婷、郑雅闻、刘晓怡、陈邱楠、吴龙达、吴水财、姚淳怀、黄展辉、梁健峰、魏智煜、王鸿翔、潘雨桐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徐樱朗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、黄鑫怡、赖婷娟、何莹、李晓嘉、叶欣桐、高金怡、丘玲、吴彤、罗晓玲、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赖素怡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5B4C4A">
        <w:trPr>
          <w:trHeight w:val="366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集体甲组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声乐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《在灿烂的阳光下》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张舒婷、王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松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陈佳伦、刘含、黎琳、李雨欣、陈培双、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余芹福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、周嘉雯、李美娟、颜彬彬、刘任峰、罗子圣、潘采妮、卢奕汝、邱淇淇、钟佳惠、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陈思汎、邓璇、叶嘉仪、梁俊豪、翁铨、郭丝、危炜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三等奖</w:t>
            </w:r>
          </w:p>
        </w:tc>
      </w:tr>
      <w:tr w:rsidR="005B4C4A">
        <w:trPr>
          <w:trHeight w:val="366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集体乙组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舞蹈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 一条大河》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鹿梦鸽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、王健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陈格漩、葛梦雨、胡一鸣、蒋园园、刘慧琳、刘露露、马婧雯、王帅元、谢艳欣、许文丽、杨荣宸、易萌莉、杨梦玉、刘芷晴、兰美云、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佳瑶、王紫悦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5B4C4A">
        <w:trPr>
          <w:trHeight w:val="366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集体甲组</w:t>
            </w: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舞蹈</w:t>
            </w: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《映山红》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鹿梦鸽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、王健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张梦静、彭司音、刘贝贝、游梓言、林畅、曾依淇、黄昱宁、何玉盈、黎祖瑜、熊心竹、彭宇欣、李静苗、黄莹烨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5B4C4A">
        <w:trPr>
          <w:trHeight w:val="366"/>
        </w:trPr>
        <w:tc>
          <w:tcPr>
            <w:tcW w:w="4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5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68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个人乙组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器乐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8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《克莱斯顿奏鸣曲第一乐章》</w:t>
            </w:r>
          </w:p>
        </w:tc>
        <w:tc>
          <w:tcPr>
            <w:tcW w:w="164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刘衍辉、于雪松、佟欣婷</w:t>
            </w:r>
          </w:p>
        </w:tc>
        <w:tc>
          <w:tcPr>
            <w:tcW w:w="4602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祁学涛</w:t>
            </w:r>
          </w:p>
        </w:tc>
        <w:tc>
          <w:tcPr>
            <w:tcW w:w="866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  <w:p w:rsidR="005B4C4A" w:rsidRDefault="005B4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5B4C4A" w:rsidRDefault="00A06E01" w:rsidP="009D3406">
      <w:pPr>
        <w:widowControl/>
        <w:ind w:firstLineChars="1300" w:firstLine="3393"/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</w:pPr>
      <w:r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  <w:t>广东省第七届大学生艺术展演活动获奖名单（</w:t>
      </w:r>
      <w:r>
        <w:rPr>
          <w:rFonts w:ascii="FZXiaoBiaoSong-B05S" w:eastAsia="FZXiaoBiaoSong-B05S" w:hAnsi="FZXiaoBiaoSong-B05S" w:cs="FZXiaoBiaoSong-B05S" w:hint="eastAsia"/>
          <w:b/>
          <w:bCs/>
          <w:color w:val="000000"/>
          <w:kern w:val="0"/>
          <w:sz w:val="26"/>
          <w:szCs w:val="26"/>
          <w:lang w:bidi="ar"/>
        </w:rPr>
        <w:t>艺术作品类</w:t>
      </w:r>
      <w:r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  <w:t>）</w:t>
      </w:r>
    </w:p>
    <w:tbl>
      <w:tblPr>
        <w:tblStyle w:val="a3"/>
        <w:tblW w:w="0" w:type="auto"/>
        <w:tblInd w:w="103" w:type="dxa"/>
        <w:tblLook w:val="04A0" w:firstRow="1" w:lastRow="0" w:firstColumn="1" w:lastColumn="0" w:noHBand="0" w:noVBand="1"/>
      </w:tblPr>
      <w:tblGrid>
        <w:gridCol w:w="548"/>
        <w:gridCol w:w="1113"/>
        <w:gridCol w:w="2099"/>
        <w:gridCol w:w="1054"/>
        <w:gridCol w:w="1415"/>
        <w:gridCol w:w="3782"/>
        <w:gridCol w:w="1372"/>
        <w:gridCol w:w="1586"/>
        <w:gridCol w:w="876"/>
      </w:tblGrid>
      <w:tr w:rsidR="005B4C4A">
        <w:trPr>
          <w:trHeight w:val="534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作品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获奖项</w:t>
            </w:r>
          </w:p>
        </w:tc>
      </w:tr>
      <w:tr w:rsidR="005B4C4A">
        <w:trPr>
          <w:trHeight w:val="534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政法学院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《“罗浮染”植物拓染坊品牌形象设计》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张菁秋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冼钰潇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534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乙组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《龙门农民画丰收节文创设计 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张菁秋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侯晓云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建筑与土木工程学院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书法和篆刻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《瑞荣印屏》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蔡舒聪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叶瑞荣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书法和篆刻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《东坡题跋四则》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黄小龙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许佳楠</w:t>
            </w:r>
            <w:proofErr w:type="gramEnd"/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365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文学与传媒学院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书法和篆刻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《朱德诗选录》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黄燕进</w:t>
            </w:r>
            <w:proofErr w:type="gramEnd"/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 可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乙组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书法和篆刻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《茶经》节录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黄燕进</w:t>
            </w:r>
            <w:proofErr w:type="gramEnd"/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李海澜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5B4C4A">
        <w:trPr>
          <w:trHeight w:val="98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文学与传媒学院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微电影</w:t>
            </w:r>
            <w:proofErr w:type="gramEnd"/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《假如海龟会说话》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陈圆、许鑫、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李红伟、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郭年利、曾文玉、骆旖甜、</w:t>
            </w:r>
          </w:p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马婷怡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乙组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书法和篆刻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《艺心向党》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蔡舒聪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伍伟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锵</w:t>
            </w:r>
            <w:proofErr w:type="gramEnd"/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乙组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绘画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《春风化雨、以美育人》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蒙一宗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李尹军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绘画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《古色·千年佗城》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黄燕进</w:t>
            </w:r>
            <w:proofErr w:type="gramEnd"/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叶钰怡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教育科学学院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摄影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《致·不平凡的人民》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 宇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、吴佳鋆、 杨博文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5B4C4A">
        <w:trPr>
          <w:trHeight w:val="366"/>
        </w:trPr>
        <w:tc>
          <w:tcPr>
            <w:tcW w:w="5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3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惠州学院</w:t>
            </w:r>
          </w:p>
        </w:tc>
        <w:tc>
          <w:tcPr>
            <w:tcW w:w="21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文学与传媒学院</w:t>
            </w:r>
          </w:p>
        </w:tc>
        <w:tc>
          <w:tcPr>
            <w:tcW w:w="107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甲组</w:t>
            </w:r>
          </w:p>
        </w:tc>
        <w:tc>
          <w:tcPr>
            <w:tcW w:w="144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摄影</w:t>
            </w:r>
          </w:p>
        </w:tc>
        <w:tc>
          <w:tcPr>
            <w:tcW w:w="385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《白鹭秋日立》</w:t>
            </w:r>
          </w:p>
        </w:tc>
        <w:tc>
          <w:tcPr>
            <w:tcW w:w="139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610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曾奕侨</w:t>
            </w:r>
          </w:p>
        </w:tc>
        <w:tc>
          <w:tcPr>
            <w:tcW w:w="887" w:type="dxa"/>
            <w:vAlign w:val="center"/>
          </w:tcPr>
          <w:p w:rsidR="005B4C4A" w:rsidRDefault="00A06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5B4C4A" w:rsidRDefault="005B4C4A">
      <w:pPr>
        <w:widowControl/>
        <w:tabs>
          <w:tab w:val="left" w:pos="2049"/>
        </w:tabs>
        <w:jc w:val="left"/>
      </w:pPr>
    </w:p>
    <w:p w:rsidR="005B4C4A" w:rsidRDefault="005B4C4A">
      <w:pPr>
        <w:widowControl/>
        <w:tabs>
          <w:tab w:val="left" w:pos="2049"/>
        </w:tabs>
        <w:jc w:val="left"/>
      </w:pPr>
    </w:p>
    <w:p w:rsidR="005B4C4A" w:rsidRDefault="00A06E01">
      <w:pPr>
        <w:widowControl/>
        <w:jc w:val="center"/>
        <w:rPr>
          <w:b/>
          <w:bCs/>
        </w:rPr>
      </w:pPr>
      <w:r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  <w:t>广东省第七届大学生艺术展演活动获奖名单 （艺术实践工作坊）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1"/>
        <w:gridCol w:w="3341"/>
        <w:gridCol w:w="1998"/>
        <w:gridCol w:w="2324"/>
        <w:gridCol w:w="2863"/>
        <w:gridCol w:w="1791"/>
      </w:tblGrid>
      <w:tr w:rsidR="005B4C4A">
        <w:tc>
          <w:tcPr>
            <w:tcW w:w="165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400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展示项目</w:t>
            </w:r>
          </w:p>
        </w:tc>
        <w:tc>
          <w:tcPr>
            <w:tcW w:w="2030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展示项目类型</w:t>
            </w:r>
          </w:p>
        </w:tc>
        <w:tc>
          <w:tcPr>
            <w:tcW w:w="2362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参加学校</w:t>
            </w:r>
          </w:p>
        </w:tc>
        <w:tc>
          <w:tcPr>
            <w:tcW w:w="2908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指导老师</w:t>
            </w:r>
          </w:p>
        </w:tc>
        <w:tc>
          <w:tcPr>
            <w:tcW w:w="1818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获奖项</w:t>
            </w:r>
          </w:p>
        </w:tc>
      </w:tr>
      <w:tr w:rsidR="005B4C4A">
        <w:tc>
          <w:tcPr>
            <w:tcW w:w="165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400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服装数字艺术创意实践工作坊</w:t>
            </w:r>
          </w:p>
        </w:tc>
        <w:tc>
          <w:tcPr>
            <w:tcW w:w="2030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艺术与科技</w:t>
            </w:r>
          </w:p>
        </w:tc>
        <w:tc>
          <w:tcPr>
            <w:tcW w:w="2362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惠州学院</w:t>
            </w:r>
          </w:p>
        </w:tc>
        <w:tc>
          <w:tcPr>
            <w:tcW w:w="2908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杨雪梅、柯宇丹、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洪勤真</w:t>
            </w:r>
            <w:proofErr w:type="gramEnd"/>
          </w:p>
        </w:tc>
        <w:tc>
          <w:tcPr>
            <w:tcW w:w="1818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二等奖</w:t>
            </w:r>
          </w:p>
        </w:tc>
      </w:tr>
    </w:tbl>
    <w:p w:rsidR="005B4C4A" w:rsidRDefault="005B4C4A">
      <w:pPr>
        <w:widowControl/>
        <w:tabs>
          <w:tab w:val="left" w:pos="2049"/>
        </w:tabs>
        <w:jc w:val="left"/>
      </w:pPr>
    </w:p>
    <w:p w:rsidR="005B4C4A" w:rsidRDefault="005B4C4A">
      <w:pPr>
        <w:widowControl/>
        <w:tabs>
          <w:tab w:val="left" w:pos="2049"/>
        </w:tabs>
        <w:jc w:val="left"/>
      </w:pPr>
    </w:p>
    <w:p w:rsidR="005B4C4A" w:rsidRDefault="00A06E01">
      <w:pPr>
        <w:widowControl/>
        <w:jc w:val="center"/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</w:pPr>
      <w:r>
        <w:rPr>
          <w:rFonts w:ascii="FZXiaoBiaoSong-B05S" w:eastAsia="FZXiaoBiaoSong-B05S" w:hAnsi="FZXiaoBiaoSong-B05S" w:cs="FZXiaoBiaoSong-B05S"/>
          <w:b/>
          <w:bCs/>
          <w:color w:val="000000"/>
          <w:kern w:val="0"/>
          <w:sz w:val="26"/>
          <w:szCs w:val="26"/>
          <w:lang w:bidi="ar"/>
        </w:rPr>
        <w:t>广东省第七届大学生艺术展演活动获奖名单 （高校美育改革创新优秀案例）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4933"/>
        <w:gridCol w:w="4406"/>
        <w:gridCol w:w="1345"/>
        <w:gridCol w:w="1336"/>
      </w:tblGrid>
      <w:tr w:rsidR="005B4C4A">
        <w:trPr>
          <w:jc w:val="center"/>
        </w:trPr>
        <w:tc>
          <w:tcPr>
            <w:tcW w:w="89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93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案例名称</w:t>
            </w:r>
          </w:p>
        </w:tc>
        <w:tc>
          <w:tcPr>
            <w:tcW w:w="440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作者姓名</w:t>
            </w:r>
          </w:p>
        </w:tc>
        <w:tc>
          <w:tcPr>
            <w:tcW w:w="1345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参加学校</w:t>
            </w:r>
          </w:p>
        </w:tc>
        <w:tc>
          <w:tcPr>
            <w:tcW w:w="133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获奖项</w:t>
            </w:r>
          </w:p>
        </w:tc>
      </w:tr>
      <w:tr w:rsidR="005B4C4A">
        <w:trPr>
          <w:jc w:val="center"/>
        </w:trPr>
        <w:tc>
          <w:tcPr>
            <w:tcW w:w="89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493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全学段的龙门农民画艺术工作坊构建与实践</w:t>
            </w:r>
          </w:p>
        </w:tc>
        <w:tc>
          <w:tcPr>
            <w:tcW w:w="440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吴冠聪、李 帆、李晓斌、张菁秋、杨 兴</w:t>
            </w:r>
          </w:p>
        </w:tc>
        <w:tc>
          <w:tcPr>
            <w:tcW w:w="1345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惠州学院</w:t>
            </w:r>
          </w:p>
        </w:tc>
        <w:tc>
          <w:tcPr>
            <w:tcW w:w="133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二等奖</w:t>
            </w:r>
          </w:p>
        </w:tc>
      </w:tr>
      <w:tr w:rsidR="005B4C4A">
        <w:trPr>
          <w:jc w:val="center"/>
        </w:trPr>
        <w:tc>
          <w:tcPr>
            <w:tcW w:w="89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4933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“多圈共促、多维互融”大美育课程体系建构与实践</w:t>
            </w:r>
          </w:p>
        </w:tc>
        <w:tc>
          <w:tcPr>
            <w:tcW w:w="440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罗晓敏、陈益智、林碧炼、吴冠聪、陈国钦、索理、申东城、肖莉丹、李宗菊</w:t>
            </w:r>
          </w:p>
        </w:tc>
        <w:tc>
          <w:tcPr>
            <w:tcW w:w="1345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惠州学院</w:t>
            </w:r>
          </w:p>
        </w:tc>
        <w:tc>
          <w:tcPr>
            <w:tcW w:w="1336" w:type="dxa"/>
            <w:vAlign w:val="center"/>
          </w:tcPr>
          <w:p w:rsidR="005B4C4A" w:rsidRDefault="00A06E01">
            <w:pPr>
              <w:widowControl/>
              <w:tabs>
                <w:tab w:val="left" w:pos="2049"/>
              </w:tabs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二等奖</w:t>
            </w:r>
          </w:p>
        </w:tc>
      </w:tr>
    </w:tbl>
    <w:p w:rsidR="005B4C4A" w:rsidRDefault="005B4C4A">
      <w:pPr>
        <w:widowControl/>
        <w:tabs>
          <w:tab w:val="left" w:pos="2049"/>
        </w:tabs>
        <w:jc w:val="left"/>
      </w:pPr>
    </w:p>
    <w:p w:rsidR="005B4C4A" w:rsidRDefault="005B4C4A">
      <w:pPr>
        <w:widowControl/>
        <w:tabs>
          <w:tab w:val="left" w:pos="2049"/>
        </w:tabs>
        <w:jc w:val="left"/>
      </w:pPr>
    </w:p>
    <w:sectPr w:rsidR="005B4C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E0" w:rsidRDefault="002273E0" w:rsidP="00FB692D">
      <w:r>
        <w:separator/>
      </w:r>
    </w:p>
  </w:endnote>
  <w:endnote w:type="continuationSeparator" w:id="0">
    <w:p w:rsidR="002273E0" w:rsidRDefault="002273E0" w:rsidP="00FB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XiaoBiaoSong-B05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E0" w:rsidRDefault="002273E0" w:rsidP="00FB692D">
      <w:r>
        <w:separator/>
      </w:r>
    </w:p>
  </w:footnote>
  <w:footnote w:type="continuationSeparator" w:id="0">
    <w:p w:rsidR="002273E0" w:rsidRDefault="002273E0" w:rsidP="00FB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2ZTE1NTAxYTk5ODQ1ZTYzY2UxNjQ4NjYxZWM5NDcifQ=="/>
  </w:docVars>
  <w:rsids>
    <w:rsidRoot w:val="2DC865D7"/>
    <w:rsid w:val="002273E0"/>
    <w:rsid w:val="005B4C4A"/>
    <w:rsid w:val="009D3406"/>
    <w:rsid w:val="00A06E01"/>
    <w:rsid w:val="00D3302D"/>
    <w:rsid w:val="00E338FF"/>
    <w:rsid w:val="00FB692D"/>
    <w:rsid w:val="0CF30DB5"/>
    <w:rsid w:val="0D562B78"/>
    <w:rsid w:val="153358FB"/>
    <w:rsid w:val="1CF66295"/>
    <w:rsid w:val="29C15A7E"/>
    <w:rsid w:val="2DC865D7"/>
    <w:rsid w:val="30EE4C7F"/>
    <w:rsid w:val="366F0610"/>
    <w:rsid w:val="37A46FEF"/>
    <w:rsid w:val="39132202"/>
    <w:rsid w:val="409D0FBF"/>
    <w:rsid w:val="41961147"/>
    <w:rsid w:val="426923B8"/>
    <w:rsid w:val="4374552F"/>
    <w:rsid w:val="4A1C41B3"/>
    <w:rsid w:val="535556C4"/>
    <w:rsid w:val="5CD96DEE"/>
    <w:rsid w:val="5DBB3FB7"/>
    <w:rsid w:val="6B776B5F"/>
    <w:rsid w:val="71F71538"/>
    <w:rsid w:val="742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3FCB5"/>
  <w15:docId w15:val="{8C655552-AFE3-4AC3-85E8-B37CF131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69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B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69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user</cp:lastModifiedBy>
  <cp:revision>4</cp:revision>
  <dcterms:created xsi:type="dcterms:W3CDTF">2024-01-04T06:32:00Z</dcterms:created>
  <dcterms:modified xsi:type="dcterms:W3CDTF">2024-01-05T08:59:00Z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BF0AB8D97FF645B5ADF654DEA9ECE095_13</vt:lpwstr>
  </property>
</Properties>
</file>